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CFD3" w14:textId="77777777" w:rsidR="00E13BEF" w:rsidRPr="00FA483D" w:rsidRDefault="00E13BEF" w:rsidP="00E13BEF">
      <w:pPr>
        <w:shd w:val="clear" w:color="auto" w:fill="FFFFFF"/>
        <w:spacing w:after="0" w:line="240" w:lineRule="auto"/>
        <w:rPr>
          <w:rFonts w:eastAsia="Times New Roman" w:cstheme="minorHAnsi"/>
          <w:color w:val="212529"/>
          <w:sz w:val="20"/>
          <w:szCs w:val="20"/>
        </w:rPr>
      </w:pPr>
      <w:r w:rsidRPr="00FA483D">
        <w:rPr>
          <w:rFonts w:eastAsia="Times New Roman" w:cstheme="minorHAnsi"/>
          <w:color w:val="212529"/>
          <w:sz w:val="20"/>
          <w:szCs w:val="20"/>
        </w:rPr>
        <w:t xml:space="preserve">To help with Parent and Family Engagement requirements under Every Student Succeeds Act (ESSA) and to meet the Civil Rights obligations of schools in working with Limited English Proficient (LEP) families and English Learner (EL) students </w:t>
      </w:r>
      <w:r w:rsidRPr="00FA7411">
        <w:rPr>
          <w:rFonts w:eastAsia="Times New Roman" w:cstheme="minorHAnsi"/>
          <w:color w:val="212529"/>
          <w:sz w:val="20"/>
          <w:szCs w:val="20"/>
          <w:highlight w:val="yellow"/>
        </w:rPr>
        <w:t>{</w:t>
      </w:r>
      <w:r w:rsidRPr="00FA7411">
        <w:rPr>
          <w:rFonts w:eastAsia="Times New Roman" w:cstheme="minorHAnsi"/>
          <w:color w:val="212529"/>
          <w:sz w:val="20"/>
          <w:szCs w:val="20"/>
          <w:highlight w:val="yellow"/>
          <w:u w:val="single"/>
        </w:rPr>
        <w:t>Insert District/Charter Name}</w:t>
      </w:r>
      <w:r w:rsidRPr="00FA483D">
        <w:rPr>
          <w:rFonts w:eastAsia="Times New Roman" w:cstheme="minorHAnsi"/>
          <w:color w:val="212529"/>
          <w:sz w:val="20"/>
          <w:szCs w:val="20"/>
        </w:rPr>
        <w:t xml:space="preserve"> is partnering with TransACT® ParentNotices. The ongoing partnership provides unlimited access to expertly written parent notifications that meet legal requirements; </w:t>
      </w:r>
      <w:r>
        <w:rPr>
          <w:rFonts w:eastAsia="Times New Roman" w:cstheme="minorHAnsi"/>
          <w:color w:val="212529"/>
          <w:sz w:val="20"/>
          <w:szCs w:val="20"/>
        </w:rPr>
        <w:t xml:space="preserve">translations of those notices into languages of parents in </w:t>
      </w:r>
      <w:r w:rsidRPr="00FA7411">
        <w:rPr>
          <w:rFonts w:eastAsia="Times New Roman" w:cstheme="minorHAnsi"/>
          <w:color w:val="212529"/>
          <w:sz w:val="20"/>
          <w:szCs w:val="20"/>
          <w:highlight w:val="yellow"/>
        </w:rPr>
        <w:t>{</w:t>
      </w:r>
      <w:r w:rsidRPr="00FA7411">
        <w:rPr>
          <w:rFonts w:eastAsia="Times New Roman" w:cstheme="minorHAnsi"/>
          <w:color w:val="212529"/>
          <w:sz w:val="20"/>
          <w:szCs w:val="20"/>
          <w:highlight w:val="yellow"/>
          <w:u w:val="single"/>
        </w:rPr>
        <w:t>Insert District/Charter Name}</w:t>
      </w:r>
      <w:r>
        <w:rPr>
          <w:rFonts w:eastAsia="Times New Roman" w:cstheme="minorHAnsi"/>
          <w:color w:val="212529"/>
          <w:sz w:val="20"/>
          <w:szCs w:val="20"/>
        </w:rPr>
        <w:t xml:space="preserve">, </w:t>
      </w:r>
      <w:r w:rsidRPr="00FA483D">
        <w:rPr>
          <w:rFonts w:eastAsia="Times New Roman" w:cstheme="minorHAnsi"/>
          <w:color w:val="212529"/>
          <w:sz w:val="20"/>
          <w:szCs w:val="20"/>
        </w:rPr>
        <w:t>guidance on required audiences; and recommended timelines.</w:t>
      </w:r>
    </w:p>
    <w:p w14:paraId="56C276D1" w14:textId="5D265BCC" w:rsidR="00E13BEF" w:rsidRDefault="00820DAD" w:rsidP="00E13BEF">
      <w:pPr>
        <w:shd w:val="clear" w:color="auto" w:fill="FFFFFF"/>
        <w:spacing w:after="0" w:line="240" w:lineRule="auto"/>
        <w:rPr>
          <w:rFonts w:eastAsia="Times New Roman" w:cstheme="minorHAnsi"/>
          <w:b/>
          <w:bCs/>
          <w:i/>
          <w:iCs/>
          <w:color w:val="212529"/>
          <w:sz w:val="20"/>
          <w:szCs w:val="20"/>
        </w:rPr>
      </w:pPr>
      <w:r>
        <w:rPr>
          <w:rFonts w:eastAsia="Times New Roman" w:cstheme="minorHAnsi"/>
          <w:b/>
          <w:bCs/>
          <w:i/>
          <w:iCs/>
          <w:color w:val="212529"/>
          <w:sz w:val="20"/>
          <w:szCs w:val="20"/>
        </w:rPr>
        <w:tab/>
      </w:r>
      <w:r>
        <w:rPr>
          <w:rFonts w:eastAsia="Times New Roman" w:cstheme="minorHAnsi"/>
          <w:b/>
          <w:bCs/>
          <w:i/>
          <w:iCs/>
          <w:color w:val="212529"/>
          <w:sz w:val="20"/>
          <w:szCs w:val="20"/>
        </w:rPr>
        <w:tab/>
      </w:r>
    </w:p>
    <w:p w14:paraId="7D550D5C" w14:textId="77777777" w:rsidR="00E13BEF" w:rsidRPr="00FA483D" w:rsidRDefault="00E13BEF" w:rsidP="00E13BEF">
      <w:pPr>
        <w:shd w:val="clear" w:color="auto" w:fill="FFFFFF"/>
        <w:spacing w:after="0" w:line="240" w:lineRule="auto"/>
        <w:rPr>
          <w:rFonts w:eastAsia="Times New Roman" w:cstheme="minorHAnsi"/>
          <w:b/>
          <w:bCs/>
          <w:i/>
          <w:iCs/>
          <w:color w:val="212529"/>
          <w:sz w:val="20"/>
          <w:szCs w:val="20"/>
        </w:rPr>
      </w:pPr>
      <w:r w:rsidRPr="00FA483D">
        <w:rPr>
          <w:rFonts w:eastAsia="Times New Roman" w:cstheme="minorHAnsi"/>
          <w:b/>
          <w:bCs/>
          <w:i/>
          <w:iCs/>
          <w:color w:val="212529"/>
          <w:sz w:val="20"/>
          <w:szCs w:val="20"/>
        </w:rPr>
        <w:t>What is ParentNotices?</w:t>
      </w:r>
    </w:p>
    <w:p w14:paraId="42EE6FAB" w14:textId="77777777" w:rsidR="00E13BEF" w:rsidRPr="00FA7411" w:rsidRDefault="00E13BEF" w:rsidP="00E13BEF">
      <w:pPr>
        <w:shd w:val="clear" w:color="auto" w:fill="FFFFFF"/>
        <w:spacing w:after="0" w:line="240" w:lineRule="auto"/>
        <w:rPr>
          <w:rFonts w:eastAsia="Times New Roman" w:cstheme="minorHAnsi"/>
          <w:color w:val="212529"/>
          <w:sz w:val="20"/>
          <w:szCs w:val="20"/>
        </w:rPr>
      </w:pPr>
      <w:r w:rsidRPr="00FA483D">
        <w:rPr>
          <w:rFonts w:eastAsia="Times New Roman" w:cstheme="minorHAnsi"/>
          <w:color w:val="212529"/>
          <w:sz w:val="20"/>
          <w:szCs w:val="20"/>
        </w:rPr>
        <w:t xml:space="preserve">TransACT Parent Notices </w:t>
      </w:r>
      <w:r w:rsidRPr="00FA7411">
        <w:rPr>
          <w:rFonts w:eastAsia="Times New Roman" w:cstheme="minorHAnsi"/>
          <w:color w:val="212529"/>
          <w:sz w:val="20"/>
          <w:szCs w:val="20"/>
        </w:rPr>
        <w:t xml:space="preserve">provides </w:t>
      </w:r>
      <w:proofErr w:type="gramStart"/>
      <w:r w:rsidRPr="00FA7411">
        <w:rPr>
          <w:rFonts w:eastAsia="Times New Roman" w:cstheme="minorHAnsi"/>
          <w:color w:val="212529"/>
          <w:sz w:val="20"/>
          <w:szCs w:val="20"/>
        </w:rPr>
        <w:t>district’s</w:t>
      </w:r>
      <w:proofErr w:type="gramEnd"/>
      <w:r w:rsidRPr="00FA7411">
        <w:rPr>
          <w:rFonts w:eastAsia="Times New Roman" w:cstheme="minorHAnsi"/>
          <w:color w:val="212529"/>
          <w:sz w:val="20"/>
          <w:szCs w:val="20"/>
        </w:rPr>
        <w:t xml:space="preserve"> and charter schools with access to online libraries of </w:t>
      </w:r>
      <w:r w:rsidRPr="00FA483D">
        <w:rPr>
          <w:rFonts w:eastAsia="Times New Roman" w:cstheme="minorHAnsi"/>
          <w:color w:val="212529"/>
          <w:sz w:val="20"/>
          <w:szCs w:val="20"/>
        </w:rPr>
        <w:t xml:space="preserve">hundreds of legally reviewed, federally compliant, translated notifications. </w:t>
      </w:r>
      <w:r w:rsidRPr="00FA7411">
        <w:rPr>
          <w:rFonts w:eastAsia="Times New Roman" w:cstheme="minorHAnsi"/>
          <w:color w:val="212529"/>
          <w:sz w:val="20"/>
          <w:szCs w:val="20"/>
        </w:rPr>
        <w:t>Our subscription is designed to help staff</w:t>
      </w:r>
      <w:r w:rsidRPr="00FA483D">
        <w:rPr>
          <w:rFonts w:eastAsia="Times New Roman" w:cstheme="minorHAnsi"/>
          <w:color w:val="212529"/>
          <w:sz w:val="20"/>
          <w:szCs w:val="20"/>
        </w:rPr>
        <w:t xml:space="preserve"> save time and </w:t>
      </w:r>
      <w:r w:rsidRPr="00FA7411">
        <w:rPr>
          <w:rFonts w:eastAsia="Times New Roman" w:cstheme="minorHAnsi"/>
          <w:color w:val="212529"/>
          <w:sz w:val="20"/>
          <w:szCs w:val="20"/>
        </w:rPr>
        <w:t>money</w:t>
      </w:r>
      <w:r w:rsidRPr="00FA483D">
        <w:rPr>
          <w:rFonts w:eastAsia="Times New Roman" w:cstheme="minorHAnsi"/>
          <w:color w:val="212529"/>
          <w:sz w:val="20"/>
          <w:szCs w:val="20"/>
        </w:rPr>
        <w:t xml:space="preserve"> associated with Parent and Family Engagement Requirements and the associated translations. The notifications/letters are available in English</w:t>
      </w:r>
      <w:r w:rsidRPr="00FA7411">
        <w:rPr>
          <w:rFonts w:eastAsia="Times New Roman" w:cstheme="minorHAnsi"/>
          <w:color w:val="212529"/>
          <w:sz w:val="20"/>
          <w:szCs w:val="20"/>
        </w:rPr>
        <w:t xml:space="preserve">, </w:t>
      </w:r>
      <w:r w:rsidRPr="00FA7411">
        <w:rPr>
          <w:rFonts w:eastAsia="Times New Roman" w:cstheme="minorHAnsi"/>
          <w:color w:val="212529"/>
          <w:sz w:val="20"/>
          <w:szCs w:val="20"/>
          <w:highlight w:val="yellow"/>
        </w:rPr>
        <w:t>{Insert languages purchased}.</w:t>
      </w:r>
    </w:p>
    <w:p w14:paraId="503EC6AA" w14:textId="77777777" w:rsidR="00E13BEF" w:rsidRDefault="00E13BEF" w:rsidP="00E13BEF">
      <w:pPr>
        <w:spacing w:after="0"/>
        <w:rPr>
          <w:rFonts w:cstheme="minorHAnsi"/>
          <w:color w:val="000000"/>
          <w:sz w:val="20"/>
          <w:szCs w:val="20"/>
        </w:rPr>
      </w:pPr>
    </w:p>
    <w:p w14:paraId="135855E8" w14:textId="77777777" w:rsidR="00E13BEF" w:rsidRPr="009F23AF" w:rsidRDefault="00E13BEF" w:rsidP="00E13BEF">
      <w:pPr>
        <w:rPr>
          <w:rFonts w:cstheme="minorHAnsi"/>
          <w:sz w:val="20"/>
          <w:szCs w:val="20"/>
        </w:rPr>
      </w:pPr>
      <w:r w:rsidRPr="009F23AF">
        <w:rPr>
          <w:rFonts w:cstheme="minorHAnsi"/>
          <w:color w:val="000000"/>
          <w:sz w:val="20"/>
          <w:szCs w:val="20"/>
        </w:rPr>
        <w:t>This easy-to-use online service includes:</w:t>
      </w:r>
    </w:p>
    <w:p w14:paraId="3EE45935" w14:textId="77777777" w:rsidR="00E13BEF" w:rsidRPr="009F23AF" w:rsidRDefault="00E13BEF" w:rsidP="00E13BEF">
      <w:pPr>
        <w:pStyle w:val="ListParagraph"/>
        <w:numPr>
          <w:ilvl w:val="0"/>
          <w:numId w:val="6"/>
        </w:numPr>
        <w:rPr>
          <w:rFonts w:cstheme="minorHAnsi"/>
          <w:sz w:val="20"/>
          <w:szCs w:val="20"/>
        </w:rPr>
      </w:pPr>
      <w:r w:rsidRPr="009F23AF">
        <w:rPr>
          <w:rFonts w:cstheme="minorHAnsi"/>
          <w:b/>
          <w:bCs/>
          <w:color w:val="000000"/>
          <w:sz w:val="20"/>
          <w:szCs w:val="20"/>
          <w:highlight w:val="yellow"/>
        </w:rPr>
        <w:t>General Education Notifications</w:t>
      </w:r>
      <w:r w:rsidRPr="009F23AF">
        <w:rPr>
          <w:rFonts w:cstheme="minorHAnsi"/>
          <w:color w:val="000000"/>
          <w:sz w:val="20"/>
          <w:szCs w:val="20"/>
        </w:rPr>
        <w:t>: Contains more than 1</w:t>
      </w:r>
      <w:r>
        <w:rPr>
          <w:rFonts w:cstheme="minorHAnsi"/>
          <w:color w:val="000000"/>
          <w:sz w:val="20"/>
          <w:szCs w:val="20"/>
        </w:rPr>
        <w:t>30</w:t>
      </w:r>
      <w:r w:rsidRPr="009F23AF">
        <w:rPr>
          <w:rFonts w:cstheme="minorHAnsi"/>
          <w:color w:val="000000"/>
          <w:sz w:val="20"/>
          <w:szCs w:val="20"/>
        </w:rPr>
        <w:t xml:space="preserve"> documents, forms, </w:t>
      </w:r>
      <w:r>
        <w:rPr>
          <w:rFonts w:cstheme="minorHAnsi"/>
          <w:color w:val="000000"/>
          <w:sz w:val="20"/>
          <w:szCs w:val="20"/>
        </w:rPr>
        <w:t xml:space="preserve">signs, </w:t>
      </w:r>
      <w:r w:rsidRPr="009F23AF">
        <w:rPr>
          <w:rFonts w:cstheme="minorHAnsi"/>
          <w:color w:val="000000"/>
          <w:sz w:val="20"/>
          <w:szCs w:val="20"/>
        </w:rPr>
        <w:t xml:space="preserve">and letters for </w:t>
      </w:r>
      <w:r>
        <w:rPr>
          <w:rFonts w:cstheme="minorHAnsi"/>
          <w:color w:val="000000"/>
          <w:sz w:val="20"/>
          <w:szCs w:val="20"/>
        </w:rPr>
        <w:t>communicating with students,</w:t>
      </w:r>
      <w:r w:rsidRPr="009F23AF">
        <w:rPr>
          <w:rFonts w:cstheme="minorHAnsi"/>
          <w:color w:val="000000"/>
          <w:sz w:val="20"/>
          <w:szCs w:val="20"/>
        </w:rPr>
        <w:t xml:space="preserve"> </w:t>
      </w:r>
      <w:r>
        <w:rPr>
          <w:rFonts w:cstheme="minorHAnsi"/>
          <w:color w:val="000000"/>
          <w:sz w:val="20"/>
          <w:szCs w:val="20"/>
        </w:rPr>
        <w:t>parents, and the community</w:t>
      </w:r>
      <w:r w:rsidRPr="009F23AF">
        <w:rPr>
          <w:rFonts w:cstheme="minorHAnsi"/>
          <w:color w:val="000000"/>
          <w:sz w:val="20"/>
          <w:szCs w:val="20"/>
        </w:rPr>
        <w:t>.</w:t>
      </w:r>
      <w:r w:rsidRPr="009F23AF">
        <w:rPr>
          <w:rFonts w:cstheme="minorHAnsi"/>
          <w:sz w:val="20"/>
          <w:szCs w:val="20"/>
        </w:rPr>
        <w:t xml:space="preserve"> </w:t>
      </w:r>
    </w:p>
    <w:p w14:paraId="593F1B5F" w14:textId="77777777" w:rsidR="00E13BEF" w:rsidRPr="00FA7411" w:rsidRDefault="00E13BEF" w:rsidP="00E13BEF">
      <w:pPr>
        <w:pStyle w:val="ListParagraph"/>
        <w:numPr>
          <w:ilvl w:val="1"/>
          <w:numId w:val="6"/>
        </w:numPr>
        <w:rPr>
          <w:rFonts w:cstheme="minorHAnsi"/>
          <w:sz w:val="20"/>
          <w:szCs w:val="20"/>
        </w:rPr>
      </w:pPr>
      <w:r w:rsidRPr="00FA7411">
        <w:rPr>
          <w:rFonts w:cstheme="minorHAnsi"/>
          <w:sz w:val="20"/>
          <w:szCs w:val="20"/>
        </w:rPr>
        <w:t>Health – Head Lice, Head Injury, Immunizations</w:t>
      </w:r>
    </w:p>
    <w:p w14:paraId="6509F289" w14:textId="77777777" w:rsidR="00E13BEF" w:rsidRPr="00FA7411" w:rsidRDefault="00E13BEF" w:rsidP="00E13BEF">
      <w:pPr>
        <w:pStyle w:val="ListParagraph"/>
        <w:numPr>
          <w:ilvl w:val="1"/>
          <w:numId w:val="6"/>
        </w:numPr>
        <w:rPr>
          <w:rFonts w:cstheme="minorHAnsi"/>
          <w:sz w:val="20"/>
          <w:szCs w:val="20"/>
        </w:rPr>
      </w:pPr>
      <w:r w:rsidRPr="00FA7411">
        <w:rPr>
          <w:rFonts w:cstheme="minorHAnsi"/>
          <w:sz w:val="20"/>
          <w:szCs w:val="20"/>
        </w:rPr>
        <w:t>Free and Reduced Meals – Letter to Households</w:t>
      </w:r>
      <w:r w:rsidRPr="00FA7411">
        <w:rPr>
          <w:rFonts w:cstheme="minorHAnsi"/>
          <w:color w:val="000000"/>
          <w:sz w:val="20"/>
          <w:szCs w:val="20"/>
        </w:rPr>
        <w:t>, Application</w:t>
      </w:r>
    </w:p>
    <w:p w14:paraId="49AA689B" w14:textId="77777777" w:rsidR="00E13BEF" w:rsidRPr="00FA7411" w:rsidRDefault="00E13BEF" w:rsidP="00E13BEF">
      <w:pPr>
        <w:pStyle w:val="ListParagraph"/>
        <w:numPr>
          <w:ilvl w:val="1"/>
          <w:numId w:val="6"/>
        </w:numPr>
        <w:rPr>
          <w:rFonts w:cstheme="minorHAnsi"/>
          <w:sz w:val="20"/>
          <w:szCs w:val="20"/>
        </w:rPr>
      </w:pPr>
      <w:r w:rsidRPr="00FA7411">
        <w:rPr>
          <w:rFonts w:cstheme="minorHAnsi"/>
          <w:sz w:val="20"/>
          <w:szCs w:val="20"/>
        </w:rPr>
        <w:t>School Administration –Back to School Kits</w:t>
      </w:r>
      <w:r w:rsidRPr="00FA7411">
        <w:rPr>
          <w:rFonts w:cstheme="minorHAnsi"/>
          <w:i/>
          <w:iCs/>
          <w:color w:val="000000"/>
          <w:sz w:val="20"/>
          <w:szCs w:val="20"/>
        </w:rPr>
        <w:t xml:space="preserve">, </w:t>
      </w:r>
      <w:r w:rsidRPr="00FA7411">
        <w:rPr>
          <w:rFonts w:cstheme="minorHAnsi"/>
          <w:sz w:val="20"/>
          <w:szCs w:val="20"/>
        </w:rPr>
        <w:t>Bullying forms</w:t>
      </w:r>
      <w:r w:rsidRPr="00FA7411">
        <w:rPr>
          <w:rFonts w:cstheme="minorHAnsi"/>
          <w:i/>
          <w:iCs/>
          <w:color w:val="000000"/>
          <w:sz w:val="20"/>
          <w:szCs w:val="20"/>
        </w:rPr>
        <w:t xml:space="preserve">, </w:t>
      </w:r>
      <w:r w:rsidRPr="00FA7411">
        <w:rPr>
          <w:rFonts w:cstheme="minorHAnsi"/>
          <w:sz w:val="20"/>
          <w:szCs w:val="20"/>
        </w:rPr>
        <w:t xml:space="preserve">Parent Teacher Conference Letter, Behavior Referral, Bus/Field Trip, etc. </w:t>
      </w:r>
    </w:p>
    <w:p w14:paraId="297BDF4C" w14:textId="77777777" w:rsidR="00E13BEF" w:rsidRPr="00FA7411" w:rsidRDefault="00E13BEF" w:rsidP="00E13BEF">
      <w:pPr>
        <w:pStyle w:val="ListParagraph"/>
        <w:numPr>
          <w:ilvl w:val="1"/>
          <w:numId w:val="6"/>
        </w:numPr>
        <w:rPr>
          <w:rFonts w:cstheme="minorHAnsi"/>
          <w:sz w:val="20"/>
          <w:szCs w:val="20"/>
        </w:rPr>
      </w:pPr>
      <w:r w:rsidRPr="00FA7411">
        <w:rPr>
          <w:rFonts w:cstheme="minorHAnsi"/>
          <w:sz w:val="20"/>
          <w:szCs w:val="20"/>
        </w:rPr>
        <w:t>Campus Signs – Bully Free Zone, Welcome to Our School, Restrooms, Office, etc.</w:t>
      </w:r>
    </w:p>
    <w:p w14:paraId="10322A0C" w14:textId="77777777" w:rsidR="00E13BEF" w:rsidRPr="00FA7411" w:rsidRDefault="00E13BEF" w:rsidP="00E13BEF">
      <w:pPr>
        <w:pStyle w:val="ListParagraph"/>
        <w:numPr>
          <w:ilvl w:val="1"/>
          <w:numId w:val="6"/>
        </w:numPr>
        <w:rPr>
          <w:rFonts w:cstheme="minorHAnsi"/>
          <w:sz w:val="20"/>
          <w:szCs w:val="20"/>
        </w:rPr>
      </w:pPr>
      <w:r w:rsidRPr="00FA7411">
        <w:rPr>
          <w:rFonts w:cstheme="minorHAnsi"/>
          <w:sz w:val="20"/>
          <w:szCs w:val="20"/>
        </w:rPr>
        <w:t>English Learner –Title III/EL forms</w:t>
      </w:r>
    </w:p>
    <w:p w14:paraId="6F83D41D" w14:textId="77777777" w:rsidR="00E13BEF" w:rsidRPr="009F23AF" w:rsidRDefault="00E13BEF" w:rsidP="00E13BEF">
      <w:pPr>
        <w:pStyle w:val="ListParagraph"/>
        <w:numPr>
          <w:ilvl w:val="0"/>
          <w:numId w:val="6"/>
        </w:numPr>
        <w:rPr>
          <w:rFonts w:cstheme="minorHAnsi"/>
          <w:sz w:val="20"/>
          <w:szCs w:val="20"/>
        </w:rPr>
      </w:pPr>
      <w:r w:rsidRPr="009F23AF">
        <w:rPr>
          <w:rFonts w:cstheme="minorHAnsi"/>
          <w:b/>
          <w:bCs/>
          <w:color w:val="000000"/>
          <w:sz w:val="20"/>
          <w:szCs w:val="20"/>
          <w:highlight w:val="yellow"/>
        </w:rPr>
        <w:t>ESSA/ESEA Parent Notifications</w:t>
      </w:r>
      <w:r w:rsidRPr="009F23AF">
        <w:rPr>
          <w:rFonts w:cstheme="minorHAnsi"/>
          <w:color w:val="000000"/>
          <w:sz w:val="20"/>
          <w:szCs w:val="20"/>
          <w:highlight w:val="yellow"/>
        </w:rPr>
        <w:t>:</w:t>
      </w:r>
      <w:r w:rsidRPr="009F23AF">
        <w:rPr>
          <w:rFonts w:cstheme="minorHAnsi"/>
          <w:color w:val="000000"/>
          <w:sz w:val="20"/>
          <w:szCs w:val="20"/>
        </w:rPr>
        <w:t xml:space="preserve"> Contains more than </w:t>
      </w:r>
      <w:r>
        <w:rPr>
          <w:rFonts w:cstheme="minorHAnsi"/>
          <w:color w:val="000000"/>
          <w:sz w:val="20"/>
          <w:szCs w:val="20"/>
        </w:rPr>
        <w:t>100</w:t>
      </w:r>
      <w:r w:rsidRPr="009F23AF">
        <w:rPr>
          <w:rFonts w:cstheme="minorHAnsi"/>
          <w:color w:val="000000"/>
          <w:sz w:val="20"/>
          <w:szCs w:val="20"/>
        </w:rPr>
        <w:t xml:space="preserve"> notices supporting title program mandates under </w:t>
      </w:r>
      <w:proofErr w:type="gramStart"/>
      <w:r w:rsidRPr="009F23AF">
        <w:rPr>
          <w:rFonts w:cstheme="minorHAnsi"/>
          <w:color w:val="000000"/>
          <w:sz w:val="20"/>
          <w:szCs w:val="20"/>
        </w:rPr>
        <w:t>the Every</w:t>
      </w:r>
      <w:proofErr w:type="gramEnd"/>
      <w:r w:rsidRPr="009F23AF">
        <w:rPr>
          <w:rFonts w:cstheme="minorHAnsi"/>
          <w:color w:val="000000"/>
          <w:sz w:val="20"/>
          <w:szCs w:val="20"/>
        </w:rPr>
        <w:t xml:space="preserve"> Student Succeeds Act (Title I, III, </w:t>
      </w:r>
      <w:r>
        <w:rPr>
          <w:rFonts w:cstheme="minorHAnsi"/>
          <w:color w:val="000000"/>
          <w:sz w:val="20"/>
          <w:szCs w:val="20"/>
        </w:rPr>
        <w:t>Teacher Qualification</w:t>
      </w:r>
      <w:r w:rsidRPr="009F23AF">
        <w:rPr>
          <w:rFonts w:cstheme="minorHAnsi"/>
          <w:color w:val="000000"/>
          <w:sz w:val="20"/>
          <w:szCs w:val="20"/>
        </w:rPr>
        <w:t>, Homeless</w:t>
      </w:r>
      <w:r>
        <w:rPr>
          <w:rFonts w:cstheme="minorHAnsi"/>
          <w:color w:val="000000"/>
          <w:sz w:val="20"/>
          <w:szCs w:val="20"/>
        </w:rPr>
        <w:t>ness</w:t>
      </w:r>
      <w:r w:rsidRPr="009F23AF">
        <w:rPr>
          <w:rFonts w:cstheme="minorHAnsi"/>
          <w:color w:val="000000"/>
          <w:sz w:val="20"/>
          <w:szCs w:val="20"/>
        </w:rPr>
        <w:t>)</w:t>
      </w:r>
      <w:r w:rsidRPr="009F23AF">
        <w:rPr>
          <w:rFonts w:cstheme="minorHAnsi"/>
          <w:sz w:val="20"/>
          <w:szCs w:val="20"/>
        </w:rPr>
        <w:t> </w:t>
      </w:r>
    </w:p>
    <w:p w14:paraId="2F6D60DC" w14:textId="36F1CAFE" w:rsidR="00E13BEF" w:rsidRPr="009F23AF" w:rsidRDefault="00E13BEF" w:rsidP="00E13BEF">
      <w:pPr>
        <w:pStyle w:val="ListParagraph"/>
        <w:numPr>
          <w:ilvl w:val="0"/>
          <w:numId w:val="6"/>
        </w:numPr>
        <w:rPr>
          <w:rFonts w:cstheme="minorHAnsi"/>
          <w:sz w:val="20"/>
          <w:szCs w:val="20"/>
        </w:rPr>
      </w:pPr>
      <w:bookmarkStart w:id="0" w:name="_Hlk147984381"/>
      <w:r w:rsidRPr="009F23AF">
        <w:rPr>
          <w:rFonts w:cstheme="minorHAnsi"/>
          <w:b/>
          <w:bCs/>
          <w:sz w:val="20"/>
          <w:szCs w:val="20"/>
          <w:highlight w:val="yellow"/>
        </w:rPr>
        <w:t>Section 50</w:t>
      </w:r>
      <w:r w:rsidR="0005274D">
        <w:rPr>
          <w:rFonts w:cstheme="minorHAnsi"/>
          <w:b/>
          <w:bCs/>
          <w:sz w:val="20"/>
          <w:szCs w:val="20"/>
          <w:highlight w:val="yellow"/>
        </w:rPr>
        <w:t>4</w:t>
      </w:r>
      <w:r w:rsidRPr="009F23AF">
        <w:rPr>
          <w:rFonts w:cstheme="minorHAnsi"/>
          <w:b/>
          <w:bCs/>
          <w:sz w:val="20"/>
          <w:szCs w:val="20"/>
          <w:highlight w:val="yellow"/>
        </w:rPr>
        <w:t>:</w:t>
      </w:r>
      <w:r w:rsidRPr="009F23AF">
        <w:rPr>
          <w:rFonts w:cstheme="minorHAnsi"/>
          <w:sz w:val="20"/>
          <w:szCs w:val="20"/>
        </w:rPr>
        <w:t>  Contains documents supporting Section 504 (Eligibility, Accommodation Plan, Referral, etc.)</w:t>
      </w:r>
    </w:p>
    <w:p w14:paraId="1229A95F" w14:textId="77777777" w:rsidR="00E13BEF" w:rsidRPr="009F23AF" w:rsidRDefault="00E13BEF" w:rsidP="00E13BEF">
      <w:pPr>
        <w:pStyle w:val="ListParagraph"/>
        <w:numPr>
          <w:ilvl w:val="0"/>
          <w:numId w:val="6"/>
        </w:numPr>
        <w:shd w:val="clear" w:color="auto" w:fill="FFFFFF"/>
        <w:rPr>
          <w:rFonts w:asciiTheme="minorHAnsi" w:eastAsia="Times New Roman" w:hAnsiTheme="minorHAnsi" w:cstheme="minorHAnsi"/>
          <w:color w:val="212529"/>
          <w:sz w:val="20"/>
          <w:szCs w:val="20"/>
        </w:rPr>
      </w:pPr>
      <w:r w:rsidRPr="009F23AF">
        <w:rPr>
          <w:rFonts w:eastAsia="Times New Roman" w:cstheme="minorHAnsi"/>
          <w:b/>
          <w:bCs/>
          <w:color w:val="212529"/>
          <w:sz w:val="20"/>
          <w:szCs w:val="20"/>
          <w:highlight w:val="yellow"/>
        </w:rPr>
        <w:t>IDEA Collection:</w:t>
      </w:r>
      <w:r w:rsidRPr="009F23AF">
        <w:rPr>
          <w:rFonts w:eastAsia="Times New Roman" w:cstheme="minorHAnsi"/>
          <w:color w:val="212529"/>
          <w:sz w:val="20"/>
          <w:szCs w:val="20"/>
        </w:rPr>
        <w:t xml:space="preserve">  Contains documents to help supplement your Special Education requirements (Team Meeting invitations, Due Process Complaints,</w:t>
      </w:r>
      <w:r>
        <w:rPr>
          <w:rFonts w:eastAsia="Times New Roman" w:cstheme="minorHAnsi"/>
          <w:color w:val="212529"/>
          <w:sz w:val="20"/>
          <w:szCs w:val="20"/>
        </w:rPr>
        <w:t xml:space="preserve"> etc.)</w:t>
      </w:r>
      <w:r w:rsidRPr="009F23AF">
        <w:rPr>
          <w:rFonts w:eastAsia="Times New Roman" w:cstheme="minorHAnsi"/>
          <w:color w:val="212529"/>
          <w:sz w:val="20"/>
          <w:szCs w:val="20"/>
        </w:rPr>
        <w:t xml:space="preserve"> </w:t>
      </w:r>
    </w:p>
    <w:bookmarkEnd w:id="0"/>
    <w:p w14:paraId="635365FF" w14:textId="77777777" w:rsidR="00E13BEF" w:rsidRDefault="00E13BEF" w:rsidP="00E13BEF">
      <w:pPr>
        <w:shd w:val="clear" w:color="auto" w:fill="FFFFFF"/>
        <w:spacing w:after="0" w:line="240" w:lineRule="auto"/>
        <w:rPr>
          <w:rFonts w:eastAsia="Times New Roman" w:cstheme="minorHAnsi"/>
          <w:color w:val="212529"/>
          <w:sz w:val="20"/>
          <w:szCs w:val="20"/>
          <w:highlight w:val="lightGray"/>
        </w:rPr>
      </w:pPr>
    </w:p>
    <w:p w14:paraId="117CC23A" w14:textId="77777777" w:rsidR="00E13BEF" w:rsidRPr="00FA483D" w:rsidRDefault="00E13BEF" w:rsidP="00E13BEF">
      <w:pPr>
        <w:shd w:val="clear" w:color="auto" w:fill="FFFFFF"/>
        <w:spacing w:after="0" w:line="240" w:lineRule="auto"/>
        <w:rPr>
          <w:rFonts w:eastAsia="Times New Roman" w:cstheme="minorHAnsi"/>
          <w:color w:val="212529"/>
          <w:sz w:val="20"/>
          <w:szCs w:val="20"/>
          <w:highlight w:val="lightGray"/>
        </w:rPr>
      </w:pPr>
      <w:r w:rsidRPr="00FA483D">
        <w:rPr>
          <w:rFonts w:eastAsia="Times New Roman" w:cstheme="minorHAnsi"/>
          <w:color w:val="212529"/>
          <w:sz w:val="20"/>
          <w:szCs w:val="20"/>
          <w:highlight w:val="lightGray"/>
        </w:rPr>
        <w:t xml:space="preserve">SIS Integration Added: </w:t>
      </w:r>
      <w:r>
        <w:rPr>
          <w:rFonts w:eastAsia="Times New Roman" w:cstheme="minorHAnsi"/>
          <w:color w:val="212529"/>
          <w:sz w:val="20"/>
          <w:szCs w:val="20"/>
          <w:highlight w:val="lightGray"/>
        </w:rPr>
        <w:t xml:space="preserve"> </w:t>
      </w:r>
      <w:r w:rsidRPr="00FA483D">
        <w:rPr>
          <w:rFonts w:eastAsia="Times New Roman" w:cstheme="minorHAnsi"/>
          <w:color w:val="212529"/>
          <w:sz w:val="20"/>
          <w:szCs w:val="20"/>
          <w:highlight w:val="lightGray"/>
        </w:rPr>
        <w:t>ParentNotices SIS Integration makes sending compliant parent notifications easier and faster:</w:t>
      </w:r>
    </w:p>
    <w:p w14:paraId="7A33F5B2" w14:textId="77777777" w:rsidR="00E13BEF" w:rsidRPr="00FA483D" w:rsidRDefault="00E13BEF" w:rsidP="00E13BEF">
      <w:pPr>
        <w:numPr>
          <w:ilvl w:val="0"/>
          <w:numId w:val="1"/>
        </w:numPr>
        <w:shd w:val="clear" w:color="auto" w:fill="FFFFFF"/>
        <w:spacing w:after="0" w:line="240" w:lineRule="auto"/>
        <w:textAlignment w:val="baseline"/>
        <w:rPr>
          <w:rFonts w:eastAsia="Times New Roman" w:cstheme="minorHAnsi"/>
          <w:color w:val="212529"/>
          <w:sz w:val="20"/>
          <w:szCs w:val="20"/>
          <w:highlight w:val="lightGray"/>
        </w:rPr>
      </w:pPr>
      <w:r w:rsidRPr="00FA483D">
        <w:rPr>
          <w:rFonts w:eastAsia="Times New Roman" w:cstheme="minorHAnsi"/>
          <w:color w:val="212529"/>
          <w:sz w:val="20"/>
          <w:szCs w:val="20"/>
          <w:highlight w:val="lightGray"/>
        </w:rPr>
        <w:t>Fill in the notices with student information (including roster data) retrieved from the student information systems (SIS)/</w:t>
      </w:r>
      <w:proofErr w:type="spellStart"/>
      <w:r w:rsidRPr="00FA483D">
        <w:rPr>
          <w:rFonts w:eastAsia="Times New Roman" w:cstheme="minorHAnsi"/>
          <w:color w:val="212529"/>
          <w:sz w:val="20"/>
          <w:szCs w:val="20"/>
          <w:highlight w:val="lightGray"/>
        </w:rPr>
        <w:t>eSchool</w:t>
      </w:r>
      <w:proofErr w:type="spellEnd"/>
      <w:r w:rsidRPr="00FA483D">
        <w:rPr>
          <w:rFonts w:eastAsia="Times New Roman" w:cstheme="minorHAnsi"/>
          <w:color w:val="212529"/>
          <w:sz w:val="20"/>
          <w:szCs w:val="20"/>
          <w:highlight w:val="lightGray"/>
        </w:rPr>
        <w:t>.</w:t>
      </w:r>
    </w:p>
    <w:p w14:paraId="3665AA92" w14:textId="77777777" w:rsidR="00E13BEF" w:rsidRPr="00FA483D" w:rsidRDefault="00E13BEF" w:rsidP="00E13BEF">
      <w:pPr>
        <w:numPr>
          <w:ilvl w:val="0"/>
          <w:numId w:val="1"/>
        </w:numPr>
        <w:shd w:val="clear" w:color="auto" w:fill="FFFFFF"/>
        <w:spacing w:after="0" w:line="240" w:lineRule="auto"/>
        <w:textAlignment w:val="baseline"/>
        <w:rPr>
          <w:rFonts w:eastAsia="Times New Roman" w:cstheme="minorHAnsi"/>
          <w:color w:val="212529"/>
          <w:sz w:val="20"/>
          <w:szCs w:val="20"/>
          <w:highlight w:val="lightGray"/>
        </w:rPr>
      </w:pPr>
      <w:proofErr w:type="spellStart"/>
      <w:r w:rsidRPr="00FA483D">
        <w:rPr>
          <w:rFonts w:eastAsia="Times New Roman" w:cstheme="minorHAnsi"/>
          <w:color w:val="212529"/>
          <w:sz w:val="20"/>
          <w:szCs w:val="20"/>
          <w:highlight w:val="lightGray"/>
        </w:rPr>
        <w:t>Deliver</w:t>
      </w:r>
      <w:proofErr w:type="spellEnd"/>
      <w:r w:rsidRPr="00FA483D">
        <w:rPr>
          <w:rFonts w:eastAsia="Times New Roman" w:cstheme="minorHAnsi"/>
          <w:color w:val="212529"/>
          <w:sz w:val="20"/>
          <w:szCs w:val="20"/>
          <w:highlight w:val="lightGray"/>
        </w:rPr>
        <w:t xml:space="preserve"> notices to parents’ preferred devices</w:t>
      </w:r>
      <w:r>
        <w:rPr>
          <w:rFonts w:eastAsia="Times New Roman" w:cstheme="minorHAnsi"/>
          <w:color w:val="212529"/>
          <w:sz w:val="20"/>
          <w:szCs w:val="20"/>
          <w:highlight w:val="lightGray"/>
        </w:rPr>
        <w:t xml:space="preserve"> in their preferred language</w:t>
      </w:r>
      <w:r w:rsidRPr="00FA483D">
        <w:rPr>
          <w:rFonts w:eastAsia="Times New Roman" w:cstheme="minorHAnsi"/>
          <w:color w:val="212529"/>
          <w:sz w:val="20"/>
          <w:szCs w:val="20"/>
          <w:highlight w:val="lightGray"/>
        </w:rPr>
        <w:t>, including desktop browsers, mobile phones, and tablets.</w:t>
      </w:r>
    </w:p>
    <w:p w14:paraId="754D7515" w14:textId="77777777" w:rsidR="00E13BEF" w:rsidRPr="00FA483D" w:rsidRDefault="00E13BEF" w:rsidP="00E13BEF">
      <w:pPr>
        <w:numPr>
          <w:ilvl w:val="0"/>
          <w:numId w:val="1"/>
        </w:numPr>
        <w:shd w:val="clear" w:color="auto" w:fill="FFFFFF"/>
        <w:spacing w:after="0" w:line="240" w:lineRule="auto"/>
        <w:textAlignment w:val="baseline"/>
        <w:rPr>
          <w:rFonts w:eastAsia="Times New Roman" w:cstheme="minorHAnsi"/>
          <w:color w:val="212529"/>
          <w:sz w:val="20"/>
          <w:szCs w:val="20"/>
          <w:highlight w:val="lightGray"/>
        </w:rPr>
      </w:pPr>
      <w:r w:rsidRPr="00FA483D">
        <w:rPr>
          <w:rFonts w:eastAsia="Times New Roman" w:cstheme="minorHAnsi"/>
          <w:color w:val="212529"/>
          <w:sz w:val="20"/>
          <w:szCs w:val="20"/>
          <w:highlight w:val="lightGray"/>
        </w:rPr>
        <w:t>Invite parents and families to read, review, and respond to notices via the “Parent-View” mobile-friendly interface.</w:t>
      </w:r>
    </w:p>
    <w:p w14:paraId="3791A2DC" w14:textId="77777777" w:rsidR="00E13BEF" w:rsidRPr="00FA483D" w:rsidRDefault="00E13BEF" w:rsidP="00E13BEF">
      <w:pPr>
        <w:shd w:val="clear" w:color="auto" w:fill="FFFFFF"/>
        <w:spacing w:after="0" w:line="240" w:lineRule="auto"/>
        <w:rPr>
          <w:rFonts w:eastAsia="Times New Roman" w:cstheme="minorHAnsi"/>
          <w:color w:val="212529"/>
          <w:sz w:val="20"/>
          <w:szCs w:val="20"/>
        </w:rPr>
      </w:pPr>
      <w:r w:rsidRPr="00FA483D">
        <w:rPr>
          <w:rFonts w:eastAsia="Times New Roman" w:cstheme="minorHAnsi"/>
          <w:color w:val="212529"/>
          <w:sz w:val="20"/>
          <w:szCs w:val="20"/>
        </w:rPr>
        <w:t> </w:t>
      </w:r>
    </w:p>
    <w:p w14:paraId="6921B20D" w14:textId="10D128D4" w:rsidR="00E13BEF" w:rsidRPr="00FA483D" w:rsidRDefault="00E13BEF" w:rsidP="00E13BEF">
      <w:pPr>
        <w:shd w:val="clear" w:color="auto" w:fill="FFFFFF"/>
        <w:spacing w:after="0" w:line="240" w:lineRule="auto"/>
        <w:rPr>
          <w:rFonts w:eastAsia="Times New Roman" w:cstheme="minorHAnsi"/>
          <w:color w:val="212529"/>
          <w:sz w:val="20"/>
          <w:szCs w:val="20"/>
        </w:rPr>
      </w:pPr>
      <w:r w:rsidRPr="00FA483D">
        <w:rPr>
          <w:rFonts w:eastAsia="Times New Roman" w:cstheme="minorHAnsi"/>
          <w:color w:val="212529"/>
          <w:sz w:val="20"/>
          <w:szCs w:val="20"/>
        </w:rPr>
        <w:t>Learn More about TransACT ParentNotices by registering for a free -minute webinar at:</w:t>
      </w:r>
      <w:hyperlink r:id="rId5" w:history="1"/>
      <w:r w:rsidR="00336CE0">
        <w:rPr>
          <w:rFonts w:eastAsia="Times New Roman" w:cstheme="minorHAnsi"/>
          <w:color w:val="007BFF"/>
          <w:sz w:val="20"/>
          <w:szCs w:val="20"/>
          <w:u w:val="single"/>
        </w:rPr>
        <w:t xml:space="preserve"> </w:t>
      </w:r>
      <w:r w:rsidR="00336CE0" w:rsidRPr="00336CE0">
        <w:rPr>
          <w:rFonts w:eastAsia="Times New Roman" w:cstheme="minorHAnsi"/>
          <w:color w:val="007BFF"/>
          <w:sz w:val="20"/>
          <w:szCs w:val="20"/>
          <w:u w:val="single"/>
        </w:rPr>
        <w:t>https://attendee.gotowebinar.com/rt/172014610544890635</w:t>
      </w:r>
    </w:p>
    <w:p w14:paraId="4CB89EA6" w14:textId="77777777" w:rsidR="00E13BEF" w:rsidRDefault="00E13BEF" w:rsidP="00E13BEF">
      <w:pPr>
        <w:shd w:val="clear" w:color="auto" w:fill="FFFFFF"/>
        <w:spacing w:after="0" w:line="240" w:lineRule="auto"/>
        <w:rPr>
          <w:rFonts w:eastAsia="Times New Roman" w:cstheme="minorHAnsi"/>
          <w:color w:val="212529"/>
          <w:sz w:val="20"/>
          <w:szCs w:val="20"/>
        </w:rPr>
      </w:pPr>
    </w:p>
    <w:p w14:paraId="61AB1ECB" w14:textId="77777777" w:rsidR="00E13BEF" w:rsidRPr="00FA7411" w:rsidRDefault="00E13BEF" w:rsidP="00E13BEF">
      <w:pPr>
        <w:shd w:val="clear" w:color="auto" w:fill="FFFFFF"/>
        <w:spacing w:after="0" w:line="240" w:lineRule="auto"/>
        <w:rPr>
          <w:rFonts w:eastAsia="Times New Roman" w:cstheme="minorHAnsi"/>
          <w:color w:val="212529"/>
          <w:sz w:val="20"/>
          <w:szCs w:val="20"/>
        </w:rPr>
      </w:pPr>
      <w:r w:rsidRPr="00FA483D">
        <w:rPr>
          <w:rFonts w:eastAsia="Times New Roman" w:cstheme="minorHAnsi"/>
          <w:color w:val="212529"/>
          <w:sz w:val="20"/>
          <w:szCs w:val="20"/>
        </w:rPr>
        <w:t xml:space="preserve">For further information </w:t>
      </w:r>
      <w:r>
        <w:rPr>
          <w:rFonts w:eastAsia="Times New Roman" w:cstheme="minorHAnsi"/>
          <w:color w:val="212529"/>
          <w:sz w:val="20"/>
          <w:szCs w:val="20"/>
        </w:rPr>
        <w:t>accessing</w:t>
      </w:r>
      <w:r w:rsidRPr="00FA483D">
        <w:rPr>
          <w:rFonts w:eastAsia="Times New Roman" w:cstheme="minorHAnsi"/>
          <w:color w:val="212529"/>
          <w:sz w:val="20"/>
          <w:szCs w:val="20"/>
        </w:rPr>
        <w:t xml:space="preserve"> TransACT ParentNotices, please contact </w:t>
      </w:r>
      <w:r w:rsidRPr="00FA7411">
        <w:rPr>
          <w:rFonts w:eastAsia="Times New Roman" w:cstheme="minorHAnsi"/>
          <w:color w:val="212529"/>
          <w:sz w:val="20"/>
          <w:szCs w:val="20"/>
          <w:highlight w:val="yellow"/>
        </w:rPr>
        <w:t>{Insert district contact person}</w:t>
      </w:r>
    </w:p>
    <w:p w14:paraId="7CC93F70" w14:textId="77777777" w:rsidR="00E13BEF" w:rsidRDefault="00E13BEF" w:rsidP="00E13BEF">
      <w:pPr>
        <w:shd w:val="clear" w:color="auto" w:fill="FFFFFF"/>
        <w:spacing w:after="0" w:line="240" w:lineRule="auto"/>
        <w:rPr>
          <w:rFonts w:eastAsia="Times New Roman" w:cstheme="minorHAnsi"/>
          <w:color w:val="212529"/>
          <w:sz w:val="20"/>
          <w:szCs w:val="20"/>
        </w:rPr>
      </w:pPr>
    </w:p>
    <w:p w14:paraId="4F93A8E4" w14:textId="77777777" w:rsidR="00E13BEF" w:rsidRPr="00FA7411" w:rsidRDefault="00E13BEF" w:rsidP="00E13BEF">
      <w:pPr>
        <w:shd w:val="clear" w:color="auto" w:fill="FFFFFF"/>
        <w:spacing w:after="0" w:line="240" w:lineRule="auto"/>
        <w:rPr>
          <w:rFonts w:eastAsia="Times New Roman" w:cstheme="minorHAnsi"/>
          <w:color w:val="212529"/>
          <w:sz w:val="20"/>
          <w:szCs w:val="20"/>
        </w:rPr>
      </w:pPr>
      <w:r w:rsidRPr="00FA7411">
        <w:rPr>
          <w:rFonts w:eastAsia="Times New Roman" w:cstheme="minorHAnsi"/>
          <w:color w:val="212529"/>
          <w:sz w:val="20"/>
          <w:szCs w:val="20"/>
        </w:rPr>
        <w:t>Sincerely,</w:t>
      </w:r>
    </w:p>
    <w:p w14:paraId="6D5F17FA" w14:textId="77777777" w:rsidR="001D7768" w:rsidRPr="00E13BEF" w:rsidRDefault="001D7768" w:rsidP="00E13BEF"/>
    <w:sectPr w:rsidR="001D7768" w:rsidRPr="00E13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F22EB"/>
    <w:multiLevelType w:val="hybridMultilevel"/>
    <w:tmpl w:val="AD24C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C28F0"/>
    <w:multiLevelType w:val="hybridMultilevel"/>
    <w:tmpl w:val="4E5220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A75FF"/>
    <w:multiLevelType w:val="hybridMultilevel"/>
    <w:tmpl w:val="EE0AAF9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C332F"/>
    <w:multiLevelType w:val="hybridMultilevel"/>
    <w:tmpl w:val="9BB6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C1643"/>
    <w:multiLevelType w:val="hybridMultilevel"/>
    <w:tmpl w:val="97E4AE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803C15"/>
    <w:multiLevelType w:val="multilevel"/>
    <w:tmpl w:val="5150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673449">
    <w:abstractNumId w:val="5"/>
  </w:num>
  <w:num w:numId="2" w16cid:durableId="516117814">
    <w:abstractNumId w:val="3"/>
  </w:num>
  <w:num w:numId="3" w16cid:durableId="175777581">
    <w:abstractNumId w:val="1"/>
  </w:num>
  <w:num w:numId="4" w16cid:durableId="1236478244">
    <w:abstractNumId w:val="4"/>
  </w:num>
  <w:num w:numId="5" w16cid:durableId="252394710">
    <w:abstractNumId w:val="0"/>
  </w:num>
  <w:num w:numId="6" w16cid:durableId="830365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3D"/>
    <w:rsid w:val="0005274D"/>
    <w:rsid w:val="001D7768"/>
    <w:rsid w:val="00336CE0"/>
    <w:rsid w:val="00474CEE"/>
    <w:rsid w:val="00537640"/>
    <w:rsid w:val="00820DAD"/>
    <w:rsid w:val="00897E1F"/>
    <w:rsid w:val="009F23AF"/>
    <w:rsid w:val="00B12251"/>
    <w:rsid w:val="00D90F1E"/>
    <w:rsid w:val="00E13BEF"/>
    <w:rsid w:val="00FA483D"/>
    <w:rsid w:val="00FA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5C12"/>
  <w15:chartTrackingRefBased/>
  <w15:docId w15:val="{6DB477E9-78AD-4D2B-9955-7CBC1A06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A48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83D"/>
    <w:rPr>
      <w:b/>
      <w:bCs/>
    </w:rPr>
  </w:style>
  <w:style w:type="character" w:styleId="Hyperlink">
    <w:name w:val="Hyperlink"/>
    <w:basedOn w:val="DefaultParagraphFont"/>
    <w:uiPriority w:val="99"/>
    <w:semiHidden/>
    <w:unhideWhenUsed/>
    <w:rsid w:val="00FA483D"/>
    <w:rPr>
      <w:color w:val="0000FF"/>
      <w:u w:val="single"/>
    </w:rPr>
  </w:style>
  <w:style w:type="paragraph" w:styleId="ListParagraph">
    <w:name w:val="List Paragraph"/>
    <w:basedOn w:val="Normal"/>
    <w:uiPriority w:val="34"/>
    <w:qFormat/>
    <w:rsid w:val="00FA741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32765">
      <w:bodyDiv w:val="1"/>
      <w:marLeft w:val="0"/>
      <w:marRight w:val="0"/>
      <w:marTop w:val="0"/>
      <w:marBottom w:val="0"/>
      <w:divBdr>
        <w:top w:val="none" w:sz="0" w:space="0" w:color="auto"/>
        <w:left w:val="none" w:sz="0" w:space="0" w:color="auto"/>
        <w:bottom w:val="none" w:sz="0" w:space="0" w:color="auto"/>
        <w:right w:val="none" w:sz="0" w:space="0" w:color="auto"/>
      </w:divBdr>
    </w:div>
    <w:div w:id="15610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gister.gotowebinar.com/rt/11358333115695324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361</Words>
  <Characters>2491</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Osgoodby</dc:creator>
  <cp:keywords/>
  <dc:description/>
  <cp:lastModifiedBy>Jamie Osgoodby</cp:lastModifiedBy>
  <cp:revision>10</cp:revision>
  <dcterms:created xsi:type="dcterms:W3CDTF">2022-07-20T20:23:00Z</dcterms:created>
  <dcterms:modified xsi:type="dcterms:W3CDTF">2023-10-12T13:26:00Z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8be965abb271359523c937fe8a5d100a2bea37e8b39197830874707e1097544e</vt:lpwstr>
  </property>
</Properties>
</file>